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DD19" w14:textId="7F1B23DB" w:rsidR="00657A0E" w:rsidRDefault="00657A0E" w:rsidP="00657A0E">
      <w:pPr>
        <w:rPr>
          <w:sz w:val="52"/>
          <w:szCs w:val="52"/>
        </w:rPr>
      </w:pPr>
      <w:r>
        <w:t>Name_____________________</w:t>
      </w:r>
      <w:proofErr w:type="gramStart"/>
      <w:r>
        <w:t>_  Group</w:t>
      </w:r>
      <w:proofErr w:type="gramEnd"/>
      <w:r>
        <w:t>__________</w:t>
      </w:r>
      <w:r>
        <w:tab/>
      </w:r>
      <w:r>
        <w:tab/>
        <w:t xml:space="preserve">                            </w:t>
      </w:r>
      <w:r w:rsidRPr="00541DCC">
        <w:rPr>
          <w:sz w:val="52"/>
          <w:szCs w:val="52"/>
        </w:rPr>
        <w:t>/</w:t>
      </w:r>
      <w:r w:rsidR="005B3BF1">
        <w:rPr>
          <w:sz w:val="52"/>
          <w:szCs w:val="52"/>
        </w:rPr>
        <w:t>44</w:t>
      </w:r>
    </w:p>
    <w:p w14:paraId="1F4DD556" w14:textId="77777777" w:rsidR="00657A0E" w:rsidRDefault="00657A0E" w:rsidP="00657A0E">
      <w:pPr>
        <w:rPr>
          <w:sz w:val="52"/>
          <w:szCs w:val="52"/>
        </w:rPr>
      </w:pPr>
    </w:p>
    <w:p w14:paraId="07FE0223" w14:textId="1EC9624F" w:rsidR="00657A0E" w:rsidRPr="00541DCC" w:rsidRDefault="00296115" w:rsidP="00657A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Logarithmic</w:t>
      </w:r>
      <w:r w:rsidR="00A127A1">
        <w:rPr>
          <w:b/>
          <w:bCs/>
          <w:sz w:val="28"/>
          <w:szCs w:val="28"/>
        </w:rPr>
        <w:t xml:space="preserve"> Functions</w:t>
      </w:r>
    </w:p>
    <w:p w14:paraId="66A26325" w14:textId="257AE325" w:rsidR="00657A0E" w:rsidRPr="00541DCC" w:rsidRDefault="00657A0E" w:rsidP="005D555C"/>
    <w:p w14:paraId="5A559116" w14:textId="1B1D1484" w:rsidR="00657A0E" w:rsidRDefault="00657A0E"/>
    <w:p w14:paraId="0792B1F4" w14:textId="6D63E137" w:rsidR="00A127A1" w:rsidRDefault="00657A0E">
      <w:r>
        <w:t>1) S</w:t>
      </w:r>
      <w:r w:rsidR="00A127A1">
        <w:t>ketch the following functions</w:t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5D555C">
        <w:tab/>
        <w:t>(4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6BA3" w14:paraId="5FBBD948" w14:textId="77777777" w:rsidTr="005D6BA3">
        <w:tc>
          <w:tcPr>
            <w:tcW w:w="4675" w:type="dxa"/>
          </w:tcPr>
          <w:p w14:paraId="5560281D" w14:textId="1784DACB" w:rsidR="005D6BA3" w:rsidRDefault="005D6BA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0CA39F" wp14:editId="50F3F6C1">
                      <wp:simplePos x="0" y="0"/>
                      <wp:positionH relativeFrom="column">
                        <wp:posOffset>270168</wp:posOffset>
                      </wp:positionH>
                      <wp:positionV relativeFrom="paragraph">
                        <wp:posOffset>326830</wp:posOffset>
                      </wp:positionV>
                      <wp:extent cx="1927274" cy="1385668"/>
                      <wp:effectExtent l="25400" t="25400" r="53975" b="3683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274" cy="1385668"/>
                                <a:chOff x="0" y="0"/>
                                <a:chExt cx="1927274" cy="1385668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910297" y="0"/>
                                  <a:ext cx="0" cy="1385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0" y="607841"/>
                                  <a:ext cx="19272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CD14D" id="Group 4" o:spid="_x0000_s1026" style="position:absolute;margin-left:21.25pt;margin-top:25.75pt;width:151.75pt;height:109.1pt;z-index:251660288" coordsize="19272,13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7" type="#_x0000_t32" style="position:absolute;left:9102;width:0;height:1385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" strokecolor="black [3213]" strokeweight=".5pt">
                        <v:stroke startarrow="block" endarrow="block" joinstyle="miter"/>
                      </v:shape>
                      <v:shape id="Straight Arrow Connector 3" o:spid="_x0000_s1028" type="#_x0000_t32" style="position:absolute;top:6078;width:1927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" strokecolor="black [3213]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t xml:space="preserve">a)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x+8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4675" w:type="dxa"/>
          </w:tcPr>
          <w:p w14:paraId="42696065" w14:textId="78719FCC" w:rsidR="005D6BA3" w:rsidRDefault="005D6BA3">
            <w:pPr>
              <w:rPr>
                <w:rFonts w:eastAsiaTheme="minorEastAsia"/>
              </w:rPr>
            </w:pPr>
            <w:r>
              <w:t xml:space="preserve">b)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0.5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-3(x+4)</m:t>
                  </m:r>
                </m:e>
              </m:func>
              <m:r>
                <w:rPr>
                  <w:rFonts w:ascii="Cambria Math" w:hAnsi="Cambria Math"/>
                </w:rPr>
                <m:t>+6</m:t>
              </m:r>
            </m:oMath>
          </w:p>
          <w:p w14:paraId="2EBD0325" w14:textId="45A8B9E2" w:rsidR="005D6BA3" w:rsidRDefault="005D6BA3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2625967" wp14:editId="40D916A3">
                      <wp:simplePos x="0" y="0"/>
                      <wp:positionH relativeFrom="column">
                        <wp:posOffset>638322</wp:posOffset>
                      </wp:positionH>
                      <wp:positionV relativeFrom="paragraph">
                        <wp:posOffset>75869</wp:posOffset>
                      </wp:positionV>
                      <wp:extent cx="1927274" cy="1385668"/>
                      <wp:effectExtent l="25400" t="25400" r="53975" b="3683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274" cy="1385668"/>
                                <a:chOff x="0" y="0"/>
                                <a:chExt cx="1927274" cy="1385668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910297" y="0"/>
                                  <a:ext cx="0" cy="1385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0" y="607841"/>
                                  <a:ext cx="19272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5027D" id="Group 5" o:spid="_x0000_s1026" style="position:absolute;margin-left:50.25pt;margin-top:5.95pt;width:151.75pt;height:109.1pt;z-index:251662336" coordsize="19272,13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">
                      <v:shape id="Straight Arrow Connector 6" o:spid="_x0000_s1027" type="#_x0000_t32" style="position:absolute;left:9102;width:0;height:1385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" strokecolor="black [3213]" strokeweight=".5pt">
                        <v:stroke startarrow="block" endarrow="block" joinstyle="miter"/>
                      </v:shape>
                      <v:shape id="Straight Arrow Connector 7" o:spid="_x0000_s1028" type="#_x0000_t32" style="position:absolute;top:6078;width:1927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" strokecolor="black [3213]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14:paraId="2526760E" w14:textId="77777777" w:rsidR="005D6BA3" w:rsidRDefault="005D6BA3">
            <w:pPr>
              <w:rPr>
                <w:rFonts w:eastAsiaTheme="minorEastAsia"/>
              </w:rPr>
            </w:pPr>
          </w:p>
          <w:p w14:paraId="40BB72B4" w14:textId="77777777" w:rsidR="005D6BA3" w:rsidRDefault="005D6BA3">
            <w:pPr>
              <w:rPr>
                <w:rFonts w:eastAsiaTheme="minorEastAsia"/>
              </w:rPr>
            </w:pPr>
          </w:p>
          <w:p w14:paraId="24A923F4" w14:textId="77777777" w:rsidR="005D6BA3" w:rsidRDefault="005D6BA3">
            <w:pPr>
              <w:rPr>
                <w:rFonts w:eastAsiaTheme="minorEastAsia"/>
              </w:rPr>
            </w:pPr>
          </w:p>
          <w:p w14:paraId="155E49C6" w14:textId="77777777" w:rsidR="005D6BA3" w:rsidRDefault="005D6BA3">
            <w:pPr>
              <w:rPr>
                <w:rFonts w:eastAsiaTheme="minorEastAsia"/>
              </w:rPr>
            </w:pPr>
          </w:p>
          <w:p w14:paraId="1F41E78A" w14:textId="77777777" w:rsidR="005D6BA3" w:rsidRDefault="005D6BA3">
            <w:pPr>
              <w:rPr>
                <w:rFonts w:eastAsiaTheme="minorEastAsia"/>
              </w:rPr>
            </w:pPr>
          </w:p>
          <w:p w14:paraId="788330DB" w14:textId="77777777" w:rsidR="005D6BA3" w:rsidRDefault="005D6BA3">
            <w:pPr>
              <w:rPr>
                <w:rFonts w:eastAsiaTheme="minorEastAsia"/>
              </w:rPr>
            </w:pPr>
          </w:p>
          <w:p w14:paraId="0E6008F5" w14:textId="77777777" w:rsidR="005D6BA3" w:rsidRDefault="005D6BA3">
            <w:pPr>
              <w:rPr>
                <w:rFonts w:eastAsiaTheme="minorEastAsia"/>
              </w:rPr>
            </w:pPr>
          </w:p>
          <w:p w14:paraId="64EFD499" w14:textId="5BF62E6E" w:rsidR="005D6BA3" w:rsidRDefault="005D6BA3"/>
        </w:tc>
      </w:tr>
    </w:tbl>
    <w:p w14:paraId="0E38387F" w14:textId="1DDC1EA1" w:rsidR="005D6BA3" w:rsidRDefault="005D6BA3"/>
    <w:p w14:paraId="2CCAA4D1" w14:textId="77777777" w:rsidR="00AF38ED" w:rsidRDefault="00AF38ED"/>
    <w:p w14:paraId="050C19F8" w14:textId="2ED5934F" w:rsidR="00296115" w:rsidRDefault="00657A0E" w:rsidP="00296115">
      <w:r>
        <w:t xml:space="preserve">2) </w:t>
      </w:r>
      <w:r w:rsidR="00296115">
        <w:t xml:space="preserve">For each of the functions below, state the domain, whether the function is increasing or decreasing, the value of the zero, whether a y-intercept exists (Y or N) and the equation of the asymptote.  </w:t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</w:r>
      <w:r w:rsidR="003D538E">
        <w:tab/>
        <w:t>(4 pts)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11"/>
        <w:gridCol w:w="1318"/>
        <w:gridCol w:w="1484"/>
        <w:gridCol w:w="1144"/>
        <w:gridCol w:w="1108"/>
        <w:gridCol w:w="1485"/>
      </w:tblGrid>
      <w:tr w:rsidR="00296115" w14:paraId="3AFABAA0" w14:textId="77777777" w:rsidTr="00D87803">
        <w:tc>
          <w:tcPr>
            <w:tcW w:w="2051" w:type="dxa"/>
            <w:shd w:val="clear" w:color="auto" w:fill="auto"/>
          </w:tcPr>
          <w:p w14:paraId="3C4CFB43" w14:textId="77777777" w:rsidR="00296115" w:rsidRDefault="00296115" w:rsidP="00D87803">
            <w:pPr>
              <w:jc w:val="both"/>
            </w:pPr>
          </w:p>
        </w:tc>
        <w:tc>
          <w:tcPr>
            <w:tcW w:w="1677" w:type="dxa"/>
            <w:shd w:val="clear" w:color="auto" w:fill="auto"/>
          </w:tcPr>
          <w:p w14:paraId="70500DB5" w14:textId="77777777" w:rsidR="00296115" w:rsidRPr="00391CFD" w:rsidRDefault="00296115" w:rsidP="00D87803">
            <w:pPr>
              <w:jc w:val="center"/>
              <w:rPr>
                <w:b/>
              </w:rPr>
            </w:pPr>
            <w:r w:rsidRPr="00391CFD">
              <w:rPr>
                <w:b/>
              </w:rPr>
              <w:t>Domain</w:t>
            </w:r>
          </w:p>
        </w:tc>
        <w:tc>
          <w:tcPr>
            <w:tcW w:w="1678" w:type="dxa"/>
            <w:shd w:val="clear" w:color="auto" w:fill="auto"/>
          </w:tcPr>
          <w:p w14:paraId="4A2AC6D3" w14:textId="77777777" w:rsidR="00296115" w:rsidRPr="00391CFD" w:rsidRDefault="00296115" w:rsidP="00D87803">
            <w:pPr>
              <w:jc w:val="center"/>
              <w:rPr>
                <w:b/>
              </w:rPr>
            </w:pPr>
            <w:r w:rsidRPr="00391CFD">
              <w:rPr>
                <w:b/>
              </w:rPr>
              <w:t>Increasing Decreasing</w:t>
            </w:r>
          </w:p>
        </w:tc>
        <w:tc>
          <w:tcPr>
            <w:tcW w:w="1678" w:type="dxa"/>
            <w:shd w:val="clear" w:color="auto" w:fill="auto"/>
          </w:tcPr>
          <w:p w14:paraId="661A600C" w14:textId="77777777" w:rsidR="00296115" w:rsidRPr="00391CFD" w:rsidRDefault="00296115" w:rsidP="00D87803">
            <w:pPr>
              <w:jc w:val="center"/>
              <w:rPr>
                <w:b/>
              </w:rPr>
            </w:pPr>
            <w:r w:rsidRPr="00391CFD">
              <w:rPr>
                <w:b/>
              </w:rPr>
              <w:t>Zero</w:t>
            </w:r>
          </w:p>
        </w:tc>
        <w:tc>
          <w:tcPr>
            <w:tcW w:w="1678" w:type="dxa"/>
            <w:shd w:val="clear" w:color="auto" w:fill="auto"/>
          </w:tcPr>
          <w:p w14:paraId="1CE38C92" w14:textId="77777777" w:rsidR="00296115" w:rsidRPr="00391CFD" w:rsidRDefault="00296115" w:rsidP="00D87803">
            <w:pPr>
              <w:jc w:val="center"/>
              <w:rPr>
                <w:b/>
              </w:rPr>
            </w:pPr>
            <w:r w:rsidRPr="00391CFD">
              <w:rPr>
                <w:b/>
              </w:rPr>
              <w:t>y-int?</w:t>
            </w:r>
          </w:p>
        </w:tc>
        <w:tc>
          <w:tcPr>
            <w:tcW w:w="1678" w:type="dxa"/>
            <w:shd w:val="clear" w:color="auto" w:fill="auto"/>
          </w:tcPr>
          <w:p w14:paraId="60947934" w14:textId="77777777" w:rsidR="00296115" w:rsidRPr="00391CFD" w:rsidRDefault="00296115" w:rsidP="00D87803">
            <w:pPr>
              <w:jc w:val="center"/>
              <w:rPr>
                <w:b/>
              </w:rPr>
            </w:pPr>
            <w:r w:rsidRPr="00391CFD">
              <w:rPr>
                <w:b/>
              </w:rPr>
              <w:t>Asymptote</w:t>
            </w:r>
          </w:p>
        </w:tc>
      </w:tr>
      <w:tr w:rsidR="00296115" w14:paraId="4DF9F18F" w14:textId="77777777" w:rsidTr="00D87803">
        <w:tc>
          <w:tcPr>
            <w:tcW w:w="2051" w:type="dxa"/>
            <w:shd w:val="clear" w:color="auto" w:fill="auto"/>
          </w:tcPr>
          <w:p w14:paraId="3FD653D5" w14:textId="77777777" w:rsidR="00296115" w:rsidRDefault="00E4499F" w:rsidP="00D87803">
            <w:pPr>
              <w:jc w:val="both"/>
            </w:pPr>
            <w:r w:rsidRPr="00391CFD">
              <w:rPr>
                <w:noProof/>
                <w:position w:val="-12"/>
              </w:rPr>
              <w:object w:dxaOrig="1939" w:dyaOrig="360" w14:anchorId="7AB94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96.7pt;height:17.85pt;mso-width-percent:0;mso-height-percent:0;mso-width-percent:0;mso-height-percent:0" o:ole="">
                  <v:imagedata r:id="rId5" o:title=""/>
                </v:shape>
                <o:OLEObject Type="Embed" ProgID="Equation.3" ShapeID="_x0000_i1029" DrawAspect="Content" ObjectID="_1673266734" r:id="rId6"/>
              </w:object>
            </w:r>
          </w:p>
        </w:tc>
        <w:tc>
          <w:tcPr>
            <w:tcW w:w="1677" w:type="dxa"/>
            <w:shd w:val="clear" w:color="auto" w:fill="auto"/>
          </w:tcPr>
          <w:p w14:paraId="1C5AE5B4" w14:textId="77777777" w:rsidR="00296115" w:rsidRDefault="00296115" w:rsidP="00D87803">
            <w:pPr>
              <w:jc w:val="both"/>
            </w:pPr>
          </w:p>
          <w:p w14:paraId="662ADD44" w14:textId="77777777" w:rsidR="00296115" w:rsidRDefault="00296115" w:rsidP="00D87803">
            <w:pPr>
              <w:jc w:val="both"/>
            </w:pPr>
          </w:p>
          <w:p w14:paraId="1577605C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1FB8570E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7DF07F4F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0E5107FE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55AC4C5A" w14:textId="77777777" w:rsidR="00296115" w:rsidRDefault="00296115" w:rsidP="00D87803">
            <w:pPr>
              <w:jc w:val="both"/>
            </w:pPr>
          </w:p>
        </w:tc>
      </w:tr>
      <w:tr w:rsidR="00296115" w14:paraId="2DF10798" w14:textId="77777777" w:rsidTr="00D87803">
        <w:tc>
          <w:tcPr>
            <w:tcW w:w="2051" w:type="dxa"/>
            <w:shd w:val="clear" w:color="auto" w:fill="auto"/>
          </w:tcPr>
          <w:p w14:paraId="08B4E520" w14:textId="77777777" w:rsidR="00296115" w:rsidRDefault="00E4499F" w:rsidP="00D87803">
            <w:pPr>
              <w:jc w:val="both"/>
            </w:pPr>
            <w:r w:rsidRPr="00391CFD">
              <w:rPr>
                <w:noProof/>
                <w:position w:val="-10"/>
              </w:rPr>
              <w:object w:dxaOrig="2600" w:dyaOrig="340" w14:anchorId="32589BDB">
                <v:shape id="_x0000_i1028" type="#_x0000_t75" alt="" style="width:129.8pt;height:16.8pt;mso-width-percent:0;mso-height-percent:0;mso-width-percent:0;mso-height-percent:0" o:ole="">
                  <v:imagedata r:id="rId7" o:title=""/>
                </v:shape>
                <o:OLEObject Type="Embed" ProgID="Equation.3" ShapeID="_x0000_i1028" DrawAspect="Content" ObjectID="_1673266735" r:id="rId8"/>
              </w:object>
            </w:r>
          </w:p>
        </w:tc>
        <w:tc>
          <w:tcPr>
            <w:tcW w:w="1677" w:type="dxa"/>
            <w:shd w:val="clear" w:color="auto" w:fill="auto"/>
          </w:tcPr>
          <w:p w14:paraId="1EC6BEDD" w14:textId="77777777" w:rsidR="00296115" w:rsidRDefault="00296115" w:rsidP="00D87803">
            <w:pPr>
              <w:jc w:val="both"/>
            </w:pPr>
          </w:p>
          <w:p w14:paraId="4994EDA4" w14:textId="77777777" w:rsidR="00296115" w:rsidRDefault="00296115" w:rsidP="00D87803">
            <w:pPr>
              <w:jc w:val="both"/>
            </w:pPr>
          </w:p>
          <w:p w14:paraId="716D7FBF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10CAB40E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4B6A45B1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47007184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770FA31A" w14:textId="77777777" w:rsidR="00296115" w:rsidRDefault="00296115" w:rsidP="00D87803">
            <w:pPr>
              <w:jc w:val="both"/>
            </w:pPr>
          </w:p>
        </w:tc>
      </w:tr>
      <w:tr w:rsidR="00296115" w14:paraId="105A7EA5" w14:textId="77777777" w:rsidTr="00D87803">
        <w:tc>
          <w:tcPr>
            <w:tcW w:w="2051" w:type="dxa"/>
            <w:shd w:val="clear" w:color="auto" w:fill="auto"/>
          </w:tcPr>
          <w:p w14:paraId="12BD2278" w14:textId="77777777" w:rsidR="00296115" w:rsidRDefault="00E4499F" w:rsidP="00D87803">
            <w:pPr>
              <w:jc w:val="both"/>
            </w:pPr>
            <w:r w:rsidRPr="00391CFD">
              <w:rPr>
                <w:noProof/>
                <w:position w:val="-32"/>
              </w:rPr>
              <w:object w:dxaOrig="2120" w:dyaOrig="560" w14:anchorId="59D6840F">
                <v:shape id="_x0000_i1027" type="#_x0000_t75" alt="" style="width:106.15pt;height:27.85pt;mso-width-percent:0;mso-height-percent:0;mso-width-percent:0;mso-height-percent:0" o:ole="">
                  <v:imagedata r:id="rId9" o:title=""/>
                </v:shape>
                <o:OLEObject Type="Embed" ProgID="Equation.3" ShapeID="_x0000_i1027" DrawAspect="Content" ObjectID="_1673266736" r:id="rId10"/>
              </w:object>
            </w:r>
          </w:p>
        </w:tc>
        <w:tc>
          <w:tcPr>
            <w:tcW w:w="1677" w:type="dxa"/>
            <w:shd w:val="clear" w:color="auto" w:fill="auto"/>
          </w:tcPr>
          <w:p w14:paraId="7CE01DAC" w14:textId="77777777" w:rsidR="00296115" w:rsidRDefault="00296115" w:rsidP="00D87803">
            <w:pPr>
              <w:jc w:val="both"/>
            </w:pPr>
          </w:p>
          <w:p w14:paraId="3CDF45A6" w14:textId="77777777" w:rsidR="00296115" w:rsidRDefault="00296115" w:rsidP="00D87803">
            <w:pPr>
              <w:jc w:val="both"/>
            </w:pPr>
          </w:p>
          <w:p w14:paraId="5C7FB603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2A768096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1F2FB8C3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04CFC226" w14:textId="77777777" w:rsidR="00296115" w:rsidRDefault="00296115" w:rsidP="00D87803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3157CCD9" w14:textId="77777777" w:rsidR="00296115" w:rsidRDefault="00296115" w:rsidP="00D87803">
            <w:pPr>
              <w:jc w:val="both"/>
            </w:pPr>
          </w:p>
        </w:tc>
      </w:tr>
    </w:tbl>
    <w:p w14:paraId="0BB68C6F" w14:textId="6FA0C0AA" w:rsidR="00AF38ED" w:rsidRDefault="00AF38ED" w:rsidP="00296115"/>
    <w:p w14:paraId="653EBBB2" w14:textId="32B398DF" w:rsidR="00AF38ED" w:rsidRDefault="00AF38ED"/>
    <w:p w14:paraId="547CFFBA" w14:textId="20F57391" w:rsidR="003D538E" w:rsidRDefault="001F3FDE" w:rsidP="003D538E">
      <w:r>
        <w:t xml:space="preserve">3) </w:t>
      </w:r>
      <w:r w:rsidR="003D538E">
        <w:t xml:space="preserve">Find the rule of a logarithmic function passing </w:t>
      </w:r>
      <w:proofErr w:type="gramStart"/>
      <w:r w:rsidR="003D538E">
        <w:t>through  the</w:t>
      </w:r>
      <w:proofErr w:type="gramEnd"/>
      <w:r w:rsidR="003D538E">
        <w:t xml:space="preserve"> points</w:t>
      </w:r>
      <w:r w:rsidR="005D555C">
        <w:t xml:space="preserve"> </w:t>
      </w:r>
      <m:oMath>
        <m:r>
          <w:rPr>
            <w:rFonts w:ascii="Cambria Math" w:hAnsi="Cambria Math"/>
          </w:rPr>
          <m:t>(-</m:t>
        </m:r>
        <m:r>
          <w:rPr>
            <w:rFonts w:ascii="Cambria Math" w:hAnsi="Cambria Math"/>
          </w:rPr>
          <m:t>9,</m:t>
        </m:r>
        <m:r>
          <w:rPr>
            <w:rFonts w:ascii="Cambria Math" w:hAnsi="Cambria Math"/>
          </w:rPr>
          <m:t xml:space="preserve"> 0) </m:t>
        </m:r>
      </m:oMath>
      <w:r w:rsidR="005D555C">
        <w:t xml:space="preserve">and </w:t>
      </w:r>
      <m:oMath>
        <m:r>
          <w:rPr>
            <w:rFonts w:ascii="Cambria Math" w:hAnsi="Cambria Math"/>
          </w:rPr>
          <m:t>(-</m:t>
        </m:r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, 2)</m:t>
        </m:r>
      </m:oMath>
      <w:r w:rsidR="00F5611B">
        <w:rPr>
          <w:rFonts w:eastAsiaTheme="minorEastAsia"/>
        </w:rPr>
        <w:t xml:space="preserve">, with an asymptote at </w:t>
      </w:r>
      <m:oMath>
        <m:r>
          <w:rPr>
            <w:rFonts w:ascii="Cambria Math" w:eastAsiaTheme="minorEastAsia" w:hAnsi="Cambria Math"/>
          </w:rPr>
          <m:t>x=-7</m:t>
        </m:r>
      </m:oMath>
      <w:r w:rsidR="003D538E">
        <w:t>.</w:t>
      </w:r>
    </w:p>
    <w:p w14:paraId="14AF1EC4" w14:textId="515D61A6" w:rsidR="001F3FDE" w:rsidRDefault="005D5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38E">
        <w:tab/>
      </w:r>
      <w:r>
        <w:t>(</w:t>
      </w:r>
      <w:r w:rsidR="003D538E">
        <w:t>4</w:t>
      </w:r>
      <w:r>
        <w:t xml:space="preserve"> pts)</w:t>
      </w:r>
    </w:p>
    <w:p w14:paraId="236C1E1B" w14:textId="00E1DE1F" w:rsidR="001F3FDE" w:rsidRDefault="001F3FDE"/>
    <w:p w14:paraId="7412F12C" w14:textId="15BB21BE" w:rsidR="00AF38ED" w:rsidRDefault="00AF38ED"/>
    <w:p w14:paraId="69B9C410" w14:textId="77777777" w:rsidR="00AF38ED" w:rsidRDefault="00AF38ED"/>
    <w:p w14:paraId="0151ECF5" w14:textId="184A52DF" w:rsidR="00AF38ED" w:rsidRDefault="00AF38ED"/>
    <w:p w14:paraId="09727D34" w14:textId="77777777" w:rsidR="003D538E" w:rsidRDefault="003D538E"/>
    <w:p w14:paraId="079FE93D" w14:textId="364B9A5C" w:rsidR="00613145" w:rsidRDefault="003D538E">
      <w:r>
        <w:t>4</w:t>
      </w:r>
      <w:r w:rsidR="00613145">
        <w:t xml:space="preserve">) </w:t>
      </w:r>
      <w:r w:rsidR="005D555C">
        <w:t xml:space="preserve">Solve the following </w:t>
      </w:r>
      <w:r>
        <w:t>logarithmic</w:t>
      </w:r>
      <w:r w:rsidR="005D555C">
        <w:t xml:space="preserve"> functions</w:t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5D555C">
        <w:tab/>
      </w:r>
      <w:r w:rsidR="00E90C97">
        <w:t xml:space="preserve">         </w:t>
      </w:r>
      <w:proofErr w:type="gramStart"/>
      <w:r w:rsidR="00E90C97">
        <w:t xml:space="preserve">   </w:t>
      </w:r>
      <w:r w:rsidR="005D555C">
        <w:t>(</w:t>
      </w:r>
      <w:proofErr w:type="gramEnd"/>
      <w:r w:rsidR="000B4CEF">
        <w:t>16 pts</w:t>
      </w:r>
      <w:r w:rsidR="005D555C">
        <w:t>)</w:t>
      </w:r>
    </w:p>
    <w:p w14:paraId="631D9872" w14:textId="016E2BD4" w:rsidR="005D555C" w:rsidRDefault="005D55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5"/>
      </w:tblGrid>
      <w:tr w:rsidR="005D555C" w14:paraId="5018B63E" w14:textId="77777777" w:rsidTr="003D538E">
        <w:tc>
          <w:tcPr>
            <w:tcW w:w="4395" w:type="dxa"/>
          </w:tcPr>
          <w:p w14:paraId="53BB7F5B" w14:textId="7D27A407" w:rsidR="005D555C" w:rsidRDefault="005D555C">
            <w:r>
              <w:t xml:space="preserve">a)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(5x)</m:t>
                  </m:r>
                </m:e>
              </m:func>
              <m:r>
                <w:rPr>
                  <w:rFonts w:ascii="Cambria Math" w:hAnsi="Cambria Math"/>
                </w:rPr>
                <m:t>-4=-2</m:t>
              </m:r>
            </m:oMath>
          </w:p>
        </w:tc>
        <w:tc>
          <w:tcPr>
            <w:tcW w:w="4955" w:type="dxa"/>
          </w:tcPr>
          <w:p w14:paraId="4155C450" w14:textId="1E0508D5" w:rsidR="005D555C" w:rsidRDefault="005D555C">
            <w:pPr>
              <w:rPr>
                <w:rFonts w:eastAsiaTheme="minorEastAsia"/>
              </w:rPr>
            </w:pPr>
            <w:r>
              <w:t xml:space="preserve">b)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+15x</m:t>
                      </m:r>
                    </m:e>
                  </m:d>
                  <m:r>
                    <w:rPr>
                      <w:rFonts w:ascii="Cambria Math" w:hAnsi="Cambria Math"/>
                    </w:rPr>
                    <m:t>=2</m:t>
                  </m:r>
                </m:e>
              </m:func>
            </m:oMath>
          </w:p>
          <w:p w14:paraId="7B88A2A8" w14:textId="77777777" w:rsidR="000B4CEF" w:rsidRDefault="000B4CEF">
            <w:pPr>
              <w:rPr>
                <w:rFonts w:eastAsiaTheme="minorEastAsia"/>
              </w:rPr>
            </w:pPr>
          </w:p>
          <w:p w14:paraId="3908AFC0" w14:textId="77777777" w:rsidR="000B4CEF" w:rsidRDefault="000B4CEF"/>
          <w:p w14:paraId="681485B5" w14:textId="77777777" w:rsidR="000B4CEF" w:rsidRDefault="000B4CEF"/>
          <w:p w14:paraId="2BA51647" w14:textId="66F3DE59" w:rsidR="000B4CEF" w:rsidRDefault="000B4CEF"/>
          <w:p w14:paraId="34A5D92B" w14:textId="77777777" w:rsidR="000B4CEF" w:rsidRDefault="000B4CEF"/>
          <w:p w14:paraId="2959D2E8" w14:textId="77777777" w:rsidR="000B4CEF" w:rsidRDefault="000B4CEF"/>
          <w:p w14:paraId="7F95FF22" w14:textId="162F8D27" w:rsidR="005539C4" w:rsidRDefault="005539C4"/>
          <w:p w14:paraId="3946C5D8" w14:textId="77777777" w:rsidR="005539C4" w:rsidRDefault="005539C4"/>
          <w:p w14:paraId="5B11ACA2" w14:textId="75FCD576" w:rsidR="005539C4" w:rsidRDefault="005539C4"/>
        </w:tc>
      </w:tr>
      <w:tr w:rsidR="005D555C" w14:paraId="48FC5F16" w14:textId="77777777" w:rsidTr="003D538E">
        <w:tc>
          <w:tcPr>
            <w:tcW w:w="4395" w:type="dxa"/>
          </w:tcPr>
          <w:p w14:paraId="23A5A773" w14:textId="104356AD" w:rsidR="005D555C" w:rsidRDefault="005D555C">
            <w:r>
              <w:t xml:space="preserve">c)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func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func>
                </m:e>
              </m:func>
            </m:oMath>
          </w:p>
        </w:tc>
        <w:tc>
          <w:tcPr>
            <w:tcW w:w="4955" w:type="dxa"/>
          </w:tcPr>
          <w:p w14:paraId="5F7A8F6C" w14:textId="4759BCA9" w:rsidR="005D555C" w:rsidRDefault="005D555C">
            <w:pPr>
              <w:rPr>
                <w:rFonts w:eastAsiaTheme="minorEastAsia"/>
              </w:rPr>
            </w:pPr>
            <w:r>
              <w:t xml:space="preserve">d) </w:t>
            </w:r>
            <w:r w:rsidR="00A102B7"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-3x+9</m:t>
                      </m:r>
                    </m:e>
                  </m:d>
                  <m:r>
                    <w:rPr>
                      <w:rFonts w:ascii="Cambria Math" w:hAnsi="Cambria Math"/>
                      <w:sz w:val="21"/>
                      <w:szCs w:val="21"/>
                    </w:rPr>
                    <m:t>-2≥1</m:t>
                  </m:r>
                </m:e>
              </m:func>
            </m:oMath>
          </w:p>
          <w:p w14:paraId="675A9B19" w14:textId="77777777" w:rsidR="000B4CEF" w:rsidRDefault="000B4CEF">
            <w:pPr>
              <w:rPr>
                <w:rFonts w:eastAsiaTheme="minorEastAsia"/>
              </w:rPr>
            </w:pPr>
          </w:p>
          <w:p w14:paraId="0475F228" w14:textId="77777777" w:rsidR="000B4CEF" w:rsidRDefault="000B4CEF"/>
          <w:p w14:paraId="5A69004F" w14:textId="5989227B" w:rsidR="000B4CEF" w:rsidRDefault="000B4CEF"/>
          <w:p w14:paraId="7CFCBD0B" w14:textId="77777777" w:rsidR="000B4CEF" w:rsidRDefault="000B4CEF"/>
          <w:p w14:paraId="7F14E7A6" w14:textId="77777777" w:rsidR="000B4CEF" w:rsidRDefault="000B4CEF"/>
          <w:p w14:paraId="49CBD9A9" w14:textId="77777777" w:rsidR="000B4CEF" w:rsidRDefault="000B4CEF"/>
          <w:p w14:paraId="7D234417" w14:textId="6B20BD8B" w:rsidR="005539C4" w:rsidRDefault="005539C4"/>
          <w:p w14:paraId="621461AC" w14:textId="77777777" w:rsidR="005539C4" w:rsidRDefault="005539C4"/>
          <w:p w14:paraId="25159B87" w14:textId="2C6A17E4" w:rsidR="005539C4" w:rsidRDefault="005539C4"/>
        </w:tc>
      </w:tr>
      <w:tr w:rsidR="005D555C" w14:paraId="7469AB37" w14:textId="77777777" w:rsidTr="003D538E">
        <w:tc>
          <w:tcPr>
            <w:tcW w:w="4395" w:type="dxa"/>
          </w:tcPr>
          <w:p w14:paraId="0955B20A" w14:textId="6BD45CF2" w:rsidR="005D555C" w:rsidRDefault="005D555C">
            <w:r>
              <w:t>e)</w:t>
            </w:r>
            <w:r w:rsidR="000B4CEF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(x+3)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(x-2)</m:t>
                  </m:r>
                </m:e>
              </m:func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4955" w:type="dxa"/>
          </w:tcPr>
          <w:p w14:paraId="1AA9E8BF" w14:textId="4E1F0EA1" w:rsidR="005D555C" w:rsidRDefault="005D555C">
            <w:pPr>
              <w:rPr>
                <w:rFonts w:eastAsiaTheme="minorEastAsia"/>
              </w:rPr>
            </w:pPr>
            <w:r>
              <w:t>f)</w:t>
            </w:r>
            <w:r w:rsidR="000B4CEF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(2x)</m:t>
                      </m:r>
                    </m:e>
                  </m:func>
                  <m:r>
                    <w:rPr>
                      <w:rFonts w:ascii="Cambria Math" w:hAnsi="Cambria Math"/>
                    </w:rPr>
                    <m:t>=3</m:t>
                  </m:r>
                </m:e>
              </m:func>
            </m:oMath>
          </w:p>
          <w:p w14:paraId="174A7113" w14:textId="77777777" w:rsidR="000B4CEF" w:rsidRDefault="000B4CEF">
            <w:pPr>
              <w:rPr>
                <w:rFonts w:eastAsiaTheme="minorEastAsia"/>
              </w:rPr>
            </w:pPr>
          </w:p>
          <w:p w14:paraId="222B4775" w14:textId="77777777" w:rsidR="000B4CEF" w:rsidRDefault="000B4CEF"/>
          <w:p w14:paraId="350D3D8F" w14:textId="77777777" w:rsidR="000B4CEF" w:rsidRDefault="000B4CEF"/>
          <w:p w14:paraId="26A6C582" w14:textId="06ED5293" w:rsidR="000B4CEF" w:rsidRDefault="000B4CEF"/>
          <w:p w14:paraId="59858361" w14:textId="77777777" w:rsidR="000B4CEF" w:rsidRDefault="000B4CEF"/>
          <w:p w14:paraId="6698B185" w14:textId="77777777" w:rsidR="000B4CEF" w:rsidRDefault="000B4CEF"/>
          <w:p w14:paraId="2DEA724C" w14:textId="42F3FE24" w:rsidR="005539C4" w:rsidRDefault="005539C4"/>
          <w:p w14:paraId="2569922E" w14:textId="77777777" w:rsidR="005539C4" w:rsidRDefault="005539C4"/>
          <w:p w14:paraId="379BF097" w14:textId="0ADF2711" w:rsidR="005539C4" w:rsidRDefault="005539C4"/>
        </w:tc>
      </w:tr>
      <w:tr w:rsidR="005D555C" w14:paraId="719DD857" w14:textId="77777777" w:rsidTr="003D538E">
        <w:tc>
          <w:tcPr>
            <w:tcW w:w="4395" w:type="dxa"/>
          </w:tcPr>
          <w:p w14:paraId="4967B25E" w14:textId="1A61A8FF" w:rsidR="005D555C" w:rsidRDefault="005D555C">
            <w:r>
              <w:t>g)</w:t>
            </w:r>
            <w:r w:rsidR="000B4CEF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x-4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4955" w:type="dxa"/>
          </w:tcPr>
          <w:p w14:paraId="4E9C6D91" w14:textId="36CF885E" w:rsidR="005D555C" w:rsidRDefault="005D555C">
            <w:pPr>
              <w:rPr>
                <w:rFonts w:eastAsiaTheme="minorEastAsia"/>
              </w:rPr>
            </w:pPr>
            <w:r>
              <w:t>h)</w:t>
            </w:r>
            <w:r w:rsidR="000B4CEF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func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</m:func>
            </m:oMath>
          </w:p>
          <w:p w14:paraId="1F3566AC" w14:textId="2BE4509F" w:rsidR="000B4CEF" w:rsidRDefault="000B4CEF">
            <w:pPr>
              <w:rPr>
                <w:rFonts w:eastAsiaTheme="minorEastAsia"/>
              </w:rPr>
            </w:pPr>
          </w:p>
          <w:p w14:paraId="70F5C0E5" w14:textId="1EF608EE" w:rsidR="00E90C97" w:rsidRDefault="00E90C97">
            <w:pPr>
              <w:rPr>
                <w:rFonts w:eastAsiaTheme="minorEastAsia"/>
              </w:rPr>
            </w:pPr>
          </w:p>
          <w:p w14:paraId="5FC15020" w14:textId="162BC846" w:rsidR="00E90C97" w:rsidRDefault="00E90C97">
            <w:pPr>
              <w:rPr>
                <w:rFonts w:eastAsiaTheme="minorEastAsia"/>
              </w:rPr>
            </w:pPr>
          </w:p>
          <w:p w14:paraId="28AEE771" w14:textId="77777777" w:rsidR="00E90C97" w:rsidRDefault="00E90C97">
            <w:pPr>
              <w:rPr>
                <w:rFonts w:eastAsiaTheme="minorEastAsia"/>
              </w:rPr>
            </w:pPr>
          </w:p>
          <w:p w14:paraId="7F94FECE" w14:textId="77777777" w:rsidR="000B4CEF" w:rsidRDefault="000B4CEF"/>
          <w:p w14:paraId="2A32957E" w14:textId="634595E9" w:rsidR="000B4CEF" w:rsidRDefault="000B4CEF"/>
        </w:tc>
      </w:tr>
    </w:tbl>
    <w:p w14:paraId="7364D20B" w14:textId="537410EE" w:rsidR="00E90C97" w:rsidRPr="00AD4D91" w:rsidRDefault="00613145" w:rsidP="00E90C97">
      <w:pPr>
        <w:jc w:val="both"/>
      </w:pPr>
      <w:r>
        <w:lastRenderedPageBreak/>
        <w:t xml:space="preserve">6) </w:t>
      </w:r>
      <w:r w:rsidR="00E90C97">
        <w:t xml:space="preserve">In a manufacturing company, the assembly time (in minutes) varies throughout the training process of their employees according to the rule </w:t>
      </w:r>
      <w:r w:rsidR="00E4499F" w:rsidRPr="00AD4D91">
        <w:rPr>
          <w:noProof/>
          <w:position w:val="-28"/>
        </w:rPr>
        <w:object w:dxaOrig="2860" w:dyaOrig="680" w14:anchorId="4FBFAE6B">
          <v:shape id="_x0000_i1026" type="#_x0000_t75" alt="" style="width:142.95pt;height:34.1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673266737" r:id="rId12"/>
        </w:object>
      </w:r>
      <w:r w:rsidR="00E90C97">
        <w:t xml:space="preserve">where </w:t>
      </w:r>
      <w:r w:rsidR="00E90C97">
        <w:rPr>
          <w:i/>
        </w:rPr>
        <w:t>n</w:t>
      </w:r>
      <w:r w:rsidR="00E90C97">
        <w:t xml:space="preserve"> is the number of parts assembled.  How many parts must be built </w:t>
      </w:r>
      <w:r w:rsidR="00E90C97">
        <w:t>if</w:t>
      </w:r>
      <w:r w:rsidR="00E90C97">
        <w:t xml:space="preserve"> the assembly time</w:t>
      </w:r>
      <w:r w:rsidR="00E90C97">
        <w:t xml:space="preserve"> is</w:t>
      </w:r>
      <w:r w:rsidR="00E90C97">
        <w:t xml:space="preserve"> 60 minutes?</w:t>
      </w:r>
    </w:p>
    <w:p w14:paraId="30A913A5" w14:textId="2C637EA8" w:rsidR="00613145" w:rsidRDefault="00A34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C97">
        <w:tab/>
      </w:r>
      <w:r w:rsidR="00E90C97">
        <w:tab/>
      </w:r>
      <w:r w:rsidR="00E90C97">
        <w:tab/>
      </w:r>
      <w:r>
        <w:t>(4 pts)</w:t>
      </w:r>
    </w:p>
    <w:p w14:paraId="0B69274F" w14:textId="26BA6E01" w:rsidR="00692663" w:rsidRDefault="00E90C97">
      <w:r>
        <w:tab/>
      </w:r>
    </w:p>
    <w:p w14:paraId="7EB84D7F" w14:textId="034688FF" w:rsidR="00613145" w:rsidRDefault="00613145"/>
    <w:p w14:paraId="44025E8D" w14:textId="29F21EBE" w:rsidR="00AF38ED" w:rsidRDefault="00AF38ED"/>
    <w:p w14:paraId="48922F7F" w14:textId="2B34F820" w:rsidR="00AF38ED" w:rsidRDefault="00AF38ED"/>
    <w:p w14:paraId="2A1FA710" w14:textId="5E19C627" w:rsidR="00AF38ED" w:rsidRDefault="00AF38ED"/>
    <w:p w14:paraId="1DD39F09" w14:textId="5A88E014" w:rsidR="005539C4" w:rsidRDefault="005539C4"/>
    <w:p w14:paraId="500947DD" w14:textId="0F16D902" w:rsidR="005539C4" w:rsidRDefault="005539C4"/>
    <w:p w14:paraId="7A8FCE88" w14:textId="79F32912" w:rsidR="005539C4" w:rsidRDefault="005539C4"/>
    <w:p w14:paraId="007B8683" w14:textId="1DE40384" w:rsidR="005539C4" w:rsidRDefault="005539C4"/>
    <w:p w14:paraId="4F67B412" w14:textId="77777777" w:rsidR="005539C4" w:rsidRDefault="005539C4"/>
    <w:p w14:paraId="3A2C7D00" w14:textId="57C43A4C" w:rsidR="00AF38ED" w:rsidRDefault="00AF38ED"/>
    <w:p w14:paraId="1DFD5286" w14:textId="1A539B26" w:rsidR="00AF38ED" w:rsidRDefault="00AF38ED"/>
    <w:p w14:paraId="7D1E3B10" w14:textId="77777777" w:rsidR="00AF38ED" w:rsidRDefault="00AF38ED"/>
    <w:p w14:paraId="3370093B" w14:textId="5462221C" w:rsidR="00E90C97" w:rsidRDefault="00613145" w:rsidP="00E90C97">
      <w:pPr>
        <w:jc w:val="both"/>
      </w:pPr>
      <w:r>
        <w:t>7)</w:t>
      </w:r>
      <w:r w:rsidR="002B4BC2">
        <w:t xml:space="preserve"> </w:t>
      </w:r>
      <w:r w:rsidR="00E90C97">
        <w:t>In 2001, Albert invested $4000.  His investment was compounded annually and by 2009 had grown to $5474.28.  He eventually was able to triple his initial investment.</w:t>
      </w:r>
    </w:p>
    <w:p w14:paraId="6C1EEFAD" w14:textId="77777777" w:rsidR="00E90C97" w:rsidRDefault="00E90C97" w:rsidP="00E90C97">
      <w:pPr>
        <w:jc w:val="both"/>
      </w:pPr>
    </w:p>
    <w:p w14:paraId="79DDB87B" w14:textId="7DFCF457" w:rsidR="00E90C97" w:rsidRDefault="00E90C97" w:rsidP="00E90C97">
      <w:pPr>
        <w:jc w:val="both"/>
      </w:pPr>
      <w:r>
        <w:t xml:space="preserve">At the same time in 2001, Jocelyn invested a sum of money at the same interest rate as Albert’s investment, compounded annually.  In the number of </w:t>
      </w:r>
      <w:proofErr w:type="gramStart"/>
      <w:r>
        <w:t>years</w:t>
      </w:r>
      <w:proofErr w:type="gramEnd"/>
      <w:r>
        <w:t xml:space="preserve"> it took Albert to triple his initial investment, Jocelyn’s investment grew to $15,000.</w:t>
      </w:r>
    </w:p>
    <w:p w14:paraId="49FB319B" w14:textId="77777777" w:rsidR="00E90C97" w:rsidRDefault="00E90C97" w:rsidP="00E90C97">
      <w:pPr>
        <w:jc w:val="both"/>
      </w:pPr>
    </w:p>
    <w:p w14:paraId="44AAE8F1" w14:textId="77777777" w:rsidR="00E90C97" w:rsidRDefault="00E90C97" w:rsidP="00E90C97">
      <w:pPr>
        <w:jc w:val="both"/>
      </w:pPr>
      <w:r>
        <w:t>What was Jocelyn’s initial investment?</w:t>
      </w:r>
    </w:p>
    <w:p w14:paraId="549BF9DF" w14:textId="3DD14A8D" w:rsidR="002B4BC2" w:rsidRDefault="00A3474F" w:rsidP="00A3474F">
      <w:pPr>
        <w:rPr>
          <w:rFonts w:eastAsiaTheme="minorEastAsia"/>
        </w:rPr>
      </w:pPr>
      <w:r>
        <w:tab/>
      </w:r>
      <w:r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 w:rsidR="00E90C97">
        <w:tab/>
      </w:r>
      <w:r>
        <w:t>(4 pts)</w:t>
      </w:r>
    </w:p>
    <w:p w14:paraId="2BFE9B62" w14:textId="55173F12" w:rsidR="005E7537" w:rsidRDefault="005E7537">
      <w:pPr>
        <w:rPr>
          <w:rFonts w:eastAsiaTheme="minorEastAsia"/>
        </w:rPr>
      </w:pPr>
    </w:p>
    <w:p w14:paraId="77DB743F" w14:textId="28D85C52" w:rsidR="00AF38ED" w:rsidRDefault="00AF38ED">
      <w:pPr>
        <w:rPr>
          <w:rFonts w:eastAsiaTheme="minorEastAsia"/>
        </w:rPr>
      </w:pPr>
    </w:p>
    <w:p w14:paraId="70998000" w14:textId="4BD06D8B" w:rsidR="00AF38ED" w:rsidRDefault="00AF38ED">
      <w:pPr>
        <w:rPr>
          <w:rFonts w:eastAsiaTheme="minorEastAsia"/>
        </w:rPr>
      </w:pPr>
    </w:p>
    <w:p w14:paraId="16075CEB" w14:textId="33845AAB" w:rsidR="00AF38ED" w:rsidRDefault="00AF38ED">
      <w:pPr>
        <w:rPr>
          <w:rFonts w:eastAsiaTheme="minorEastAsia"/>
        </w:rPr>
      </w:pPr>
    </w:p>
    <w:p w14:paraId="2D318651" w14:textId="6731D4E9" w:rsidR="00AF38ED" w:rsidRDefault="00AF38ED">
      <w:pPr>
        <w:rPr>
          <w:rFonts w:eastAsiaTheme="minorEastAsia"/>
        </w:rPr>
      </w:pPr>
    </w:p>
    <w:p w14:paraId="7DC1E806" w14:textId="12EF3847" w:rsidR="00A3474F" w:rsidRDefault="00A3474F">
      <w:pPr>
        <w:rPr>
          <w:rFonts w:eastAsiaTheme="minorEastAsia"/>
        </w:rPr>
      </w:pPr>
    </w:p>
    <w:p w14:paraId="7E4EA646" w14:textId="77777777" w:rsidR="00A3474F" w:rsidRDefault="00A3474F">
      <w:pPr>
        <w:rPr>
          <w:rFonts w:eastAsiaTheme="minorEastAsia"/>
        </w:rPr>
      </w:pPr>
    </w:p>
    <w:p w14:paraId="059093CA" w14:textId="58F1B4DD" w:rsidR="00AF38ED" w:rsidRDefault="00AF38ED">
      <w:pPr>
        <w:rPr>
          <w:rFonts w:eastAsiaTheme="minorEastAsia"/>
        </w:rPr>
      </w:pPr>
    </w:p>
    <w:p w14:paraId="4BB461D1" w14:textId="62197F77" w:rsidR="00E90C97" w:rsidRDefault="00E90C97">
      <w:pPr>
        <w:rPr>
          <w:rFonts w:eastAsiaTheme="minorEastAsia"/>
        </w:rPr>
      </w:pPr>
    </w:p>
    <w:p w14:paraId="073BF1B1" w14:textId="21B3D7A3" w:rsidR="00E90C97" w:rsidRDefault="00E90C97">
      <w:pPr>
        <w:rPr>
          <w:rFonts w:eastAsiaTheme="minorEastAsia"/>
        </w:rPr>
      </w:pPr>
    </w:p>
    <w:p w14:paraId="0B6454DF" w14:textId="23189B85" w:rsidR="00E90C97" w:rsidRDefault="00E90C97">
      <w:pPr>
        <w:rPr>
          <w:rFonts w:eastAsiaTheme="minorEastAsia"/>
        </w:rPr>
      </w:pPr>
    </w:p>
    <w:p w14:paraId="0213131D" w14:textId="0FE07497" w:rsidR="00E90C97" w:rsidRDefault="00E90C97">
      <w:pPr>
        <w:rPr>
          <w:rFonts w:eastAsiaTheme="minorEastAsia"/>
        </w:rPr>
      </w:pPr>
    </w:p>
    <w:p w14:paraId="30E57DE1" w14:textId="6F1ADCFA" w:rsidR="00E90C97" w:rsidRDefault="00E90C97">
      <w:pPr>
        <w:rPr>
          <w:rFonts w:eastAsiaTheme="minorEastAsia"/>
        </w:rPr>
      </w:pPr>
    </w:p>
    <w:p w14:paraId="749C6485" w14:textId="2EC92C57" w:rsidR="00E90C97" w:rsidRDefault="00E90C97">
      <w:pPr>
        <w:rPr>
          <w:rFonts w:eastAsiaTheme="minorEastAsia"/>
        </w:rPr>
      </w:pPr>
    </w:p>
    <w:p w14:paraId="76B6E057" w14:textId="77777777" w:rsidR="00E90C97" w:rsidRDefault="00E90C97">
      <w:pPr>
        <w:rPr>
          <w:rFonts w:eastAsiaTheme="minorEastAsia"/>
        </w:rPr>
      </w:pPr>
    </w:p>
    <w:p w14:paraId="5AE7ED2F" w14:textId="77777777" w:rsidR="00E90C97" w:rsidRDefault="00E90C97">
      <w:pPr>
        <w:rPr>
          <w:rFonts w:eastAsiaTheme="minorEastAsia"/>
        </w:rPr>
      </w:pPr>
    </w:p>
    <w:p w14:paraId="312FCE15" w14:textId="5780670E" w:rsidR="00E90C97" w:rsidRDefault="005E7537" w:rsidP="00E90C97">
      <w:pPr>
        <w:jc w:val="both"/>
      </w:pPr>
      <w:r>
        <w:rPr>
          <w:rFonts w:eastAsiaTheme="minorEastAsia"/>
        </w:rPr>
        <w:lastRenderedPageBreak/>
        <w:t xml:space="preserve">8) </w:t>
      </w:r>
      <w:r w:rsidR="00E90C97">
        <w:t xml:space="preserve">Kelly loves to simplify logs! </w:t>
      </w:r>
      <w:r w:rsidR="00E90C97">
        <w:t xml:space="preserve"> Dr. James</w:t>
      </w:r>
      <w:r w:rsidR="00E90C97">
        <w:t xml:space="preserve"> gives her the following question for practice.  </w:t>
      </w:r>
    </w:p>
    <w:p w14:paraId="1201CD74" w14:textId="77777777" w:rsidR="00E90C97" w:rsidRDefault="00E4499F" w:rsidP="00E90C97">
      <w:pPr>
        <w:jc w:val="center"/>
      </w:pPr>
      <w:r w:rsidRPr="0022758C">
        <w:rPr>
          <w:noProof/>
          <w:position w:val="-32"/>
        </w:rPr>
        <w:object w:dxaOrig="4620" w:dyaOrig="780" w14:anchorId="4FFEA13F">
          <v:shape id="_x0000_i1025" type="#_x0000_t75" alt="" style="width:231.25pt;height:38.9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673266738" r:id="rId14"/>
        </w:object>
      </w:r>
    </w:p>
    <w:p w14:paraId="6A339C1A" w14:textId="77777777" w:rsidR="00E90C97" w:rsidRDefault="00E90C97" w:rsidP="00E90C97">
      <w:pPr>
        <w:jc w:val="both"/>
      </w:pPr>
      <w:r>
        <w:t>Kelly grumbles at the question for a little while, and then calculates a numerical answer to the above expression.  What is Kelly’s answer?</w:t>
      </w:r>
    </w:p>
    <w:p w14:paraId="6697361A" w14:textId="58F87DCA" w:rsidR="00A3474F" w:rsidRDefault="00A3474F" w:rsidP="00E90C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pts)</w:t>
      </w:r>
    </w:p>
    <w:p w14:paraId="3858F3BA" w14:textId="46B186D2" w:rsidR="005E7537" w:rsidRDefault="005E7537" w:rsidP="00A3474F">
      <w:pPr>
        <w:rPr>
          <w:rFonts w:eastAsiaTheme="minorEastAsia"/>
        </w:rPr>
      </w:pPr>
    </w:p>
    <w:p w14:paraId="3984BA5D" w14:textId="16826050" w:rsidR="005E7537" w:rsidRDefault="005E7537">
      <w:pPr>
        <w:rPr>
          <w:rFonts w:eastAsiaTheme="minorEastAsia"/>
        </w:rPr>
      </w:pPr>
    </w:p>
    <w:p w14:paraId="22B58BD2" w14:textId="29C1B7F4" w:rsidR="00AF38ED" w:rsidRDefault="00AF38ED">
      <w:pPr>
        <w:rPr>
          <w:rFonts w:eastAsiaTheme="minorEastAsia"/>
        </w:rPr>
      </w:pPr>
    </w:p>
    <w:p w14:paraId="07BADC1E" w14:textId="269B2186" w:rsidR="00AF38ED" w:rsidRDefault="00AF38ED">
      <w:pPr>
        <w:rPr>
          <w:rFonts w:eastAsiaTheme="minorEastAsia"/>
        </w:rPr>
      </w:pPr>
    </w:p>
    <w:p w14:paraId="2861D51E" w14:textId="4C39A5A8" w:rsidR="00AF38ED" w:rsidRDefault="00AF38ED">
      <w:pPr>
        <w:rPr>
          <w:rFonts w:eastAsiaTheme="minorEastAsia"/>
        </w:rPr>
      </w:pPr>
    </w:p>
    <w:p w14:paraId="439BAA20" w14:textId="45DA7241" w:rsidR="00AF38ED" w:rsidRDefault="00AF38ED">
      <w:pPr>
        <w:rPr>
          <w:rFonts w:eastAsiaTheme="minorEastAsia"/>
        </w:rPr>
      </w:pPr>
    </w:p>
    <w:p w14:paraId="685DFF47" w14:textId="5FFAA066" w:rsidR="00AF38ED" w:rsidRDefault="00AF38ED">
      <w:pPr>
        <w:rPr>
          <w:rFonts w:eastAsiaTheme="minorEastAsia"/>
        </w:rPr>
      </w:pPr>
    </w:p>
    <w:p w14:paraId="0A485620" w14:textId="2125E7A1" w:rsidR="00AF38ED" w:rsidRDefault="00AF38ED">
      <w:pPr>
        <w:rPr>
          <w:rFonts w:eastAsiaTheme="minorEastAsia"/>
        </w:rPr>
      </w:pPr>
    </w:p>
    <w:p w14:paraId="4633CE40" w14:textId="4C7C4105" w:rsidR="00E90C97" w:rsidRDefault="00E90C97">
      <w:pPr>
        <w:rPr>
          <w:rFonts w:eastAsiaTheme="minorEastAsia"/>
        </w:rPr>
      </w:pPr>
    </w:p>
    <w:p w14:paraId="55D73980" w14:textId="3CC5D7CA" w:rsidR="00E90C97" w:rsidRDefault="00E90C97">
      <w:pPr>
        <w:rPr>
          <w:rFonts w:eastAsiaTheme="minorEastAsia"/>
        </w:rPr>
      </w:pPr>
    </w:p>
    <w:p w14:paraId="0CF436A1" w14:textId="58740911" w:rsidR="00E90C97" w:rsidRDefault="00E90C97">
      <w:pPr>
        <w:rPr>
          <w:rFonts w:eastAsiaTheme="minorEastAsia"/>
        </w:rPr>
      </w:pPr>
    </w:p>
    <w:p w14:paraId="768CB055" w14:textId="0E55A0F2" w:rsidR="005539C4" w:rsidRDefault="005539C4">
      <w:pPr>
        <w:rPr>
          <w:rFonts w:eastAsiaTheme="minorEastAsia"/>
        </w:rPr>
      </w:pPr>
    </w:p>
    <w:p w14:paraId="060C2555" w14:textId="1B00D0F3" w:rsidR="005539C4" w:rsidRDefault="005539C4">
      <w:pPr>
        <w:rPr>
          <w:rFonts w:eastAsiaTheme="minorEastAsia"/>
        </w:rPr>
      </w:pPr>
    </w:p>
    <w:p w14:paraId="095CAE0E" w14:textId="438E1645" w:rsidR="005539C4" w:rsidRDefault="005539C4">
      <w:pPr>
        <w:rPr>
          <w:rFonts w:eastAsiaTheme="minorEastAsia"/>
        </w:rPr>
      </w:pPr>
    </w:p>
    <w:p w14:paraId="3CF91DF9" w14:textId="3BFFA92E" w:rsidR="005539C4" w:rsidRDefault="005539C4">
      <w:pPr>
        <w:rPr>
          <w:rFonts w:eastAsiaTheme="minorEastAsia"/>
        </w:rPr>
      </w:pPr>
    </w:p>
    <w:p w14:paraId="5A0A2DBD" w14:textId="77777777" w:rsidR="005539C4" w:rsidRDefault="005539C4">
      <w:pPr>
        <w:rPr>
          <w:rFonts w:eastAsiaTheme="minorEastAsia"/>
        </w:rPr>
      </w:pPr>
    </w:p>
    <w:p w14:paraId="29BC1E39" w14:textId="77777777" w:rsidR="00E90C97" w:rsidRDefault="00E90C97">
      <w:pPr>
        <w:rPr>
          <w:rFonts w:eastAsiaTheme="minorEastAsia"/>
        </w:rPr>
      </w:pPr>
    </w:p>
    <w:p w14:paraId="120015FF" w14:textId="2489FFA8" w:rsidR="00E90C97" w:rsidRPr="00E90C97" w:rsidRDefault="00AF38ED" w:rsidP="00E90C9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9) </w:t>
      </w:r>
      <w:r w:rsidR="00E90C97"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0.5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x+8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-4</m:t>
        </m:r>
      </m:oMath>
      <w:r w:rsidR="00E90C97">
        <w:rPr>
          <w:rFonts w:eastAsiaTheme="minorEastAsia"/>
        </w:rPr>
        <w:t xml:space="preserve"> ,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=3x+2</m:t>
        </m:r>
      </m:oMath>
      <w:r w:rsidR="00A3474F">
        <w:t xml:space="preserve">  </w:t>
      </w:r>
      <w:r w:rsidR="00E90C97">
        <w:t xml:space="preserve">,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14:paraId="680201D9" w14:textId="6198543B" w:rsidR="00AF38ED" w:rsidRPr="00E90C97" w:rsidRDefault="00E90C97" w:rsidP="00E90C97">
      <w:pPr>
        <w:jc w:val="both"/>
        <w:rPr>
          <w:rFonts w:eastAsiaTheme="minorEastAsia"/>
        </w:rPr>
      </w:pPr>
      <w:r>
        <w:t xml:space="preserve">Write the rule for </w:t>
      </w:r>
      <m:oMath>
        <m:r>
          <w:rPr>
            <w:rFonts w:ascii="Cambria Math" w:hAnsi="Cambria Math"/>
          </w:rPr>
          <m:t>h(x)</m:t>
        </m:r>
      </m:oMath>
      <w:r>
        <w:rPr>
          <w:rFonts w:eastAsiaTheme="minorEastAsia"/>
        </w:rPr>
        <w:t>.</w:t>
      </w:r>
      <w:r w:rsidR="00A3474F">
        <w:tab/>
      </w:r>
      <w:r w:rsidR="00A347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74F">
        <w:tab/>
        <w:t>(4 pts)</w:t>
      </w:r>
    </w:p>
    <w:p w14:paraId="456E4582" w14:textId="326D635F" w:rsidR="00A3474F" w:rsidRDefault="00A3474F" w:rsidP="00A3474F"/>
    <w:p w14:paraId="2989F081" w14:textId="2BDC5929" w:rsidR="00A3474F" w:rsidRDefault="00A3474F" w:rsidP="00A3474F"/>
    <w:p w14:paraId="3F553AA2" w14:textId="43B7304B" w:rsidR="00A3474F" w:rsidRDefault="00A3474F" w:rsidP="00A3474F"/>
    <w:p w14:paraId="65C4861C" w14:textId="3F59CA58" w:rsidR="00A3474F" w:rsidRDefault="00A3474F" w:rsidP="00A3474F"/>
    <w:p w14:paraId="72B47A91" w14:textId="10CEFC66" w:rsidR="00A3474F" w:rsidRDefault="00A3474F" w:rsidP="00A3474F"/>
    <w:p w14:paraId="6FB581EF" w14:textId="2146A676" w:rsidR="00A3474F" w:rsidRDefault="00A3474F" w:rsidP="00A3474F"/>
    <w:p w14:paraId="2E6CC16E" w14:textId="1D455428" w:rsidR="00A3474F" w:rsidRDefault="00A3474F" w:rsidP="00A3474F"/>
    <w:p w14:paraId="07BA490B" w14:textId="1090DB8E" w:rsidR="00A3474F" w:rsidRDefault="00A3474F" w:rsidP="00A3474F"/>
    <w:p w14:paraId="20437EAD" w14:textId="585F6D24" w:rsidR="00A3474F" w:rsidRDefault="00A3474F" w:rsidP="00A3474F"/>
    <w:p w14:paraId="06835BEE" w14:textId="2C327695" w:rsidR="00FE131E" w:rsidRDefault="00FE131E"/>
    <w:sectPr w:rsidR="00FE1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84E76"/>
    <w:multiLevelType w:val="hybridMultilevel"/>
    <w:tmpl w:val="9BF0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63"/>
    <w:rsid w:val="000B4CEF"/>
    <w:rsid w:val="001E049F"/>
    <w:rsid w:val="001F3FDE"/>
    <w:rsid w:val="00225B98"/>
    <w:rsid w:val="00296115"/>
    <w:rsid w:val="002B4BC2"/>
    <w:rsid w:val="003655BF"/>
    <w:rsid w:val="003D538E"/>
    <w:rsid w:val="00421527"/>
    <w:rsid w:val="004F2E58"/>
    <w:rsid w:val="005539C4"/>
    <w:rsid w:val="005B3BF1"/>
    <w:rsid w:val="005D555C"/>
    <w:rsid w:val="005D6BA3"/>
    <w:rsid w:val="005E7537"/>
    <w:rsid w:val="00613145"/>
    <w:rsid w:val="00657A0E"/>
    <w:rsid w:val="00674033"/>
    <w:rsid w:val="00692663"/>
    <w:rsid w:val="00814361"/>
    <w:rsid w:val="00960861"/>
    <w:rsid w:val="00976993"/>
    <w:rsid w:val="00A102B7"/>
    <w:rsid w:val="00A127A1"/>
    <w:rsid w:val="00A3474F"/>
    <w:rsid w:val="00AF38ED"/>
    <w:rsid w:val="00DD338B"/>
    <w:rsid w:val="00E4499F"/>
    <w:rsid w:val="00E7419E"/>
    <w:rsid w:val="00E90C97"/>
    <w:rsid w:val="00EE4AB1"/>
    <w:rsid w:val="00F561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3EEA"/>
  <w15:chartTrackingRefBased/>
  <w15:docId w15:val="{D2B2BD9E-FA41-8F4F-A397-B1C86F9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663"/>
    <w:rPr>
      <w:color w:val="808080"/>
    </w:rPr>
  </w:style>
  <w:style w:type="paragraph" w:styleId="ListParagraph">
    <w:name w:val="List Paragraph"/>
    <w:basedOn w:val="Normal"/>
    <w:uiPriority w:val="34"/>
    <w:qFormat/>
    <w:rsid w:val="00657A0E"/>
    <w:pPr>
      <w:ind w:left="720"/>
      <w:contextualSpacing/>
    </w:pPr>
  </w:style>
  <w:style w:type="table" w:styleId="TableGrid">
    <w:name w:val="Table Grid"/>
    <w:basedOn w:val="TableNormal"/>
    <w:uiPriority w:val="39"/>
    <w:rsid w:val="005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7</cp:revision>
  <cp:lastPrinted>2021-01-27T14:21:00Z</cp:lastPrinted>
  <dcterms:created xsi:type="dcterms:W3CDTF">2021-01-27T13:55:00Z</dcterms:created>
  <dcterms:modified xsi:type="dcterms:W3CDTF">2021-01-27T20:31:00Z</dcterms:modified>
</cp:coreProperties>
</file>